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133265" w:rsidRDefault="008320B8" w:rsidP="00133265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133265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133265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133265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133265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133265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133265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133265" w:rsidRDefault="00152F33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انجنیر تجهیزات برقی</w:t>
            </w:r>
          </w:p>
        </w:tc>
      </w:tr>
      <w:tr w:rsidR="00642C5F" w:rsidRPr="00133265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133265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133265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133265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133265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133265" w:rsidRDefault="00034840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133265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133265" w:rsidRDefault="00F23579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332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برنامه های انرژی</w:t>
            </w:r>
          </w:p>
        </w:tc>
      </w:tr>
      <w:tr w:rsidR="00642C5F" w:rsidRPr="00133265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8F2918" w:rsidRPr="001332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133265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133265" w:rsidRDefault="00642C5F" w:rsidP="00DB31B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DB31B1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133265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133265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133265" w:rsidRDefault="007872AF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آمر </w:t>
            </w:r>
            <w:r w:rsidR="00821AB4" w:rsidRPr="00133265">
              <w:rPr>
                <w:rFonts w:asciiTheme="majorBidi" w:hAnsiTheme="majorBidi" w:cs="B Nazanin" w:hint="cs"/>
                <w:sz w:val="24"/>
                <w:szCs w:val="24"/>
                <w:rtl/>
              </w:rPr>
              <w:t>طرح جامع انرژی</w:t>
            </w:r>
          </w:p>
        </w:tc>
      </w:tr>
      <w:tr w:rsidR="00642C5F" w:rsidRPr="00133265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133265" w:rsidRDefault="00596DC6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133265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33265" w:rsidRDefault="00642C5F" w:rsidP="0013326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3326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133265" w:rsidRDefault="009A2184" w:rsidP="0013326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7/8/1397</w:t>
            </w:r>
          </w:p>
        </w:tc>
      </w:tr>
    </w:tbl>
    <w:p w:rsidR="008320B8" w:rsidRPr="00133265" w:rsidRDefault="00642C5F" w:rsidP="00133265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133265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</w:t>
      </w:r>
      <w:r w:rsidR="00236289">
        <w:rPr>
          <w:rFonts w:asciiTheme="majorBidi" w:hAnsiTheme="majorBidi" w:cs="B Nazanin" w:hint="cs"/>
          <w:sz w:val="24"/>
          <w:szCs w:val="24"/>
          <w:rtl/>
        </w:rPr>
        <w:t>.......</w:t>
      </w:r>
      <w:r w:rsidRPr="00133265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</w:t>
      </w:r>
      <w:r w:rsidR="00133265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133265">
        <w:rPr>
          <w:rFonts w:asciiTheme="majorBidi" w:hAnsiTheme="majorBidi" w:cs="B Nazanin"/>
          <w:sz w:val="24"/>
          <w:szCs w:val="24"/>
          <w:rtl/>
        </w:rPr>
        <w:t>.</w:t>
      </w:r>
    </w:p>
    <w:p w:rsidR="00152F33" w:rsidRPr="00133265" w:rsidRDefault="00E3642F" w:rsidP="00133265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133265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133265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133265">
        <w:rPr>
          <w:rFonts w:asciiTheme="majorBidi" w:hAnsiTheme="majorBidi" w:cs="B Nazanin" w:hint="cs"/>
          <w:sz w:val="24"/>
          <w:szCs w:val="24"/>
          <w:rtl/>
          <w:lang w:bidi="fa-IR"/>
        </w:rPr>
        <w:t>مشارکت در تسوید پالیسی های تجهیزات انرژی، دیزاین ساختمان های برقی و بهره برداری جهت تقویه سیستم.</w:t>
      </w:r>
    </w:p>
    <w:p w:rsidR="00E3642F" w:rsidRPr="00133265" w:rsidRDefault="008C524A" w:rsidP="00133265">
      <w:p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.</w:t>
      </w:r>
      <w:r w:rsidR="00E3642F" w:rsidRPr="00133265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  <w:r w:rsidR="00236289">
        <w:rPr>
          <w:rFonts w:asciiTheme="majorBidi" w:hAnsiTheme="majorBidi" w:cs="B Nazanin" w:hint="cs"/>
          <w:sz w:val="24"/>
          <w:szCs w:val="24"/>
          <w:rtl/>
        </w:rPr>
        <w:t>.......</w:t>
      </w:r>
      <w:r w:rsidR="00E3642F" w:rsidRPr="00133265">
        <w:rPr>
          <w:rFonts w:asciiTheme="majorBidi" w:hAnsiTheme="majorBidi" w:cs="B Nazanin"/>
          <w:sz w:val="24"/>
          <w:szCs w:val="24"/>
          <w:rtl/>
        </w:rPr>
        <w:t>...................</w:t>
      </w:r>
      <w:r w:rsidR="00092B04" w:rsidRPr="00133265">
        <w:rPr>
          <w:rFonts w:asciiTheme="majorBidi" w:hAnsiTheme="majorBidi" w:cs="B Nazanin"/>
          <w:sz w:val="24"/>
          <w:szCs w:val="24"/>
          <w:rtl/>
        </w:rPr>
        <w:t>...</w:t>
      </w:r>
      <w:r w:rsidR="00133265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="00092B04" w:rsidRPr="00133265">
        <w:rPr>
          <w:rFonts w:asciiTheme="majorBidi" w:hAnsiTheme="majorBidi" w:cs="B Nazanin"/>
          <w:sz w:val="24"/>
          <w:szCs w:val="24"/>
          <w:rtl/>
        </w:rPr>
        <w:t>...</w:t>
      </w:r>
    </w:p>
    <w:p w:rsidR="008E44D2" w:rsidRPr="00133265" w:rsidRDefault="00E3642F" w:rsidP="00133265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133265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F23579" w:rsidRPr="00133265" w:rsidRDefault="00133265" w:rsidP="00133265">
      <w:pPr>
        <w:pStyle w:val="ListParagraph"/>
        <w:numPr>
          <w:ilvl w:val="0"/>
          <w:numId w:val="37"/>
        </w:numPr>
        <w:tabs>
          <w:tab w:val="right" w:pos="630"/>
        </w:tabs>
        <w:bidi/>
        <w:spacing w:after="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>طرح و</w:t>
      </w:r>
      <w:r w:rsidR="00B12646" w:rsidRPr="00133265">
        <w:rPr>
          <w:rFonts w:asciiTheme="majorBidi" w:hAnsiTheme="majorBidi" w:cs="B Nazanin"/>
          <w:sz w:val="24"/>
          <w:szCs w:val="24"/>
          <w:rtl/>
          <w:lang w:bidi="fa-IR"/>
        </w:rPr>
        <w:t>ترتیب پلان کاری ماهوار</w:t>
      </w:r>
      <w:r w:rsidR="00F23579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F23579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</w:t>
      </w:r>
      <w:r w:rsidR="008C524A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سیدن به اهداف استراتیژیک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وزارت</w:t>
      </w:r>
      <w:r w:rsidR="008C524A"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152F33" w:rsidRPr="00133265" w:rsidRDefault="00152F33" w:rsidP="00133265">
      <w:pPr>
        <w:pStyle w:val="ListParagraph"/>
        <w:numPr>
          <w:ilvl w:val="0"/>
          <w:numId w:val="37"/>
        </w:numPr>
        <w:tabs>
          <w:tab w:val="left" w:pos="4560"/>
          <w:tab w:val="center" w:pos="510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مشارکت درتسوید پالیسی های  تجهیزات انرژی به منظور دیز</w:t>
      </w:r>
      <w:r w:rsidR="00236289">
        <w:rPr>
          <w:rFonts w:asciiTheme="majorBidi" w:hAnsiTheme="majorBidi" w:cs="B Nazanin"/>
          <w:sz w:val="24"/>
          <w:szCs w:val="24"/>
          <w:rtl/>
          <w:lang w:bidi="fa-IR"/>
        </w:rPr>
        <w:t>این ساختمان</w:t>
      </w:r>
      <w:r w:rsidR="002362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های برقی </w:t>
      </w:r>
      <w:r w:rsidR="00D90A42" w:rsidRPr="00133265">
        <w:rPr>
          <w:rFonts w:asciiTheme="majorBidi" w:hAnsiTheme="majorBidi" w:cs="B Nazanin"/>
          <w:sz w:val="24"/>
          <w:szCs w:val="24"/>
          <w:rtl/>
          <w:lang w:bidi="fa-IR"/>
        </w:rPr>
        <w:t>ورهنمود بهره برداری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152F33" w:rsidRPr="00133265" w:rsidRDefault="00152F33" w:rsidP="00133265">
      <w:pPr>
        <w:numPr>
          <w:ilvl w:val="0"/>
          <w:numId w:val="37"/>
        </w:numPr>
        <w:tabs>
          <w:tab w:val="left" w:pos="4560"/>
          <w:tab w:val="center" w:pos="510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تسوید پالیسی بهره برداری مطابق به نورم تشریح شده درپلان جهت حفظ در </w:t>
      </w:r>
      <w:r w:rsidR="00D90A42" w:rsidRPr="00133265">
        <w:rPr>
          <w:rFonts w:asciiTheme="majorBidi" w:hAnsiTheme="majorBidi" w:cs="B Nazanin"/>
          <w:sz w:val="24"/>
          <w:szCs w:val="24"/>
          <w:rtl/>
          <w:lang w:bidi="fa-IR"/>
        </w:rPr>
        <w:t>دیتابیس تجهیزات برقی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152F33" w:rsidRPr="00133265" w:rsidRDefault="00152F33" w:rsidP="00133265">
      <w:pPr>
        <w:numPr>
          <w:ilvl w:val="0"/>
          <w:numId w:val="37"/>
        </w:numPr>
        <w:tabs>
          <w:tab w:val="left" w:pos="4560"/>
          <w:tab w:val="center" w:pos="510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تحلیل وانکشاف ارقام ارسالی بخش</w:t>
      </w:r>
      <w:r w:rsidR="002362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برق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 برنامه ریزی درقسمت پیشبینی با</w:t>
      </w:r>
      <w:r w:rsidR="00D90A42" w:rsidRPr="00133265">
        <w:rPr>
          <w:rFonts w:asciiTheme="majorBidi" w:hAnsiTheme="majorBidi" w:cs="B Nazanin"/>
          <w:sz w:val="24"/>
          <w:szCs w:val="24"/>
          <w:rtl/>
          <w:lang w:bidi="fa-IR"/>
        </w:rPr>
        <w:t>رتجهیزات برقی جهت تقویه سیستم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152F33" w:rsidRPr="00133265" w:rsidRDefault="00D90A42" w:rsidP="00133265">
      <w:pPr>
        <w:numPr>
          <w:ilvl w:val="0"/>
          <w:numId w:val="37"/>
        </w:numPr>
        <w:tabs>
          <w:tab w:val="left" w:pos="4560"/>
          <w:tab w:val="center" w:pos="510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ترتیب رهنمود مشخصات تجهیزات</w:t>
      </w:r>
      <w:r w:rsidR="002362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برق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52F33" w:rsidRPr="00133265">
        <w:rPr>
          <w:rFonts w:asciiTheme="majorBidi" w:hAnsiTheme="majorBidi" w:cs="B Nazanin"/>
          <w:sz w:val="24"/>
          <w:szCs w:val="24"/>
          <w:rtl/>
          <w:lang w:bidi="fa-IR"/>
        </w:rPr>
        <w:t>درپروژه های انتقال و توزیع ب</w:t>
      </w:r>
      <w:r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 </w:t>
      </w:r>
      <w:r w:rsidR="00152F33" w:rsidRPr="00133265">
        <w:rPr>
          <w:rFonts w:asciiTheme="majorBidi" w:hAnsiTheme="majorBidi" w:cs="B Nazanin"/>
          <w:sz w:val="24"/>
          <w:szCs w:val="24"/>
          <w:rtl/>
          <w:lang w:bidi="fa-IR"/>
        </w:rPr>
        <w:t>منظور بکار گیری واستفاده ازآن.</w:t>
      </w:r>
    </w:p>
    <w:p w:rsidR="00152F33" w:rsidRPr="00133265" w:rsidRDefault="00152F33" w:rsidP="00133265">
      <w:pPr>
        <w:numPr>
          <w:ilvl w:val="0"/>
          <w:numId w:val="37"/>
        </w:numPr>
        <w:tabs>
          <w:tab w:val="left" w:pos="4560"/>
          <w:tab w:val="center" w:pos="510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به کاربرد تکنالوژی مشابۀ ( </w:t>
      </w:r>
      <w:r w:rsidRPr="00133265">
        <w:rPr>
          <w:rFonts w:asciiTheme="majorBidi" w:hAnsiTheme="majorBidi" w:cs="B Nazanin"/>
          <w:sz w:val="24"/>
          <w:szCs w:val="24"/>
          <w:lang w:bidi="fa-IR"/>
        </w:rPr>
        <w:t>GIS/GPS</w:t>
      </w:r>
      <w:r w:rsidR="00D90A42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 ) درمنجمنت دیتابیس سیستم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152F33" w:rsidRDefault="00152F33" w:rsidP="00236289">
      <w:pPr>
        <w:numPr>
          <w:ilvl w:val="0"/>
          <w:numId w:val="37"/>
        </w:numPr>
        <w:tabs>
          <w:tab w:val="left" w:pos="4560"/>
          <w:tab w:val="center" w:pos="510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 پیشبینی تقاضای برق برای سیستم </w:t>
      </w:r>
      <w:r w:rsidR="00D90A42" w:rsidRPr="00133265">
        <w:rPr>
          <w:rFonts w:asciiTheme="majorBidi" w:hAnsiTheme="majorBidi" w:cs="B Nazanin"/>
          <w:sz w:val="24"/>
          <w:szCs w:val="24"/>
          <w:rtl/>
          <w:lang w:bidi="fa-IR"/>
        </w:rPr>
        <w:t>تجهیزات برقی جهت رفع ضرورت شبکه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9A2184" w:rsidRDefault="00236289" w:rsidP="009A2184">
      <w:pPr>
        <w:numPr>
          <w:ilvl w:val="0"/>
          <w:numId w:val="37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F23579" w:rsidRPr="009A2184" w:rsidRDefault="00F23579" w:rsidP="009A2184">
      <w:pPr>
        <w:numPr>
          <w:ilvl w:val="0"/>
          <w:numId w:val="37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A2184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B12646" w:rsidRPr="009A2184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Pr="009A2184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</w:t>
      </w:r>
      <w:r w:rsidR="00B12646" w:rsidRPr="009A2184">
        <w:rPr>
          <w:rFonts w:asciiTheme="majorBidi" w:hAnsiTheme="majorBidi" w:cs="B Nazanin"/>
          <w:sz w:val="24"/>
          <w:szCs w:val="24"/>
          <w:rtl/>
          <w:lang w:bidi="fa-IR"/>
        </w:rPr>
        <w:t>ارت</w:t>
      </w:r>
      <w:r w:rsidRPr="009A2184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133265" w:rsidRDefault="00233A35" w:rsidP="005E5C7C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133265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</w:t>
      </w:r>
    </w:p>
    <w:p w:rsidR="00233A35" w:rsidRPr="00133265" w:rsidRDefault="00233A35" w:rsidP="005E5C7C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133265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133265" w:rsidRDefault="00233A35" w:rsidP="009A2184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3265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B93625" w:rsidRPr="00133265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133265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233A35" w:rsidRPr="00133265" w:rsidRDefault="00233A35" w:rsidP="002548F3">
      <w:pPr>
        <w:pStyle w:val="ListParagraph"/>
        <w:numPr>
          <w:ilvl w:val="0"/>
          <w:numId w:val="15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</w:t>
      </w:r>
      <w:r w:rsidR="00C35429"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یکی از 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رشته</w:t>
      </w:r>
      <w:r w:rsidR="00C35429"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های 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548F3">
        <w:rPr>
          <w:rFonts w:asciiTheme="majorBidi" w:hAnsiTheme="majorBidi" w:cs="B Nazanin" w:hint="cs"/>
          <w:sz w:val="24"/>
          <w:szCs w:val="24"/>
          <w:rtl/>
          <w:lang w:bidi="fa-IR"/>
        </w:rPr>
        <w:t>انجنیری برق، الکترومیخانیک، برق رسانی موسسات صنعتی وزراعتی، تامین برق، انجینری الکترونیکی</w:t>
      </w:r>
      <w:r w:rsidR="002548F3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133265" w:rsidRDefault="00B12646" w:rsidP="00B67CD3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B67CD3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8C524A"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8C524A" w:rsidRPr="001332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2362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انجنیری برق </w:t>
      </w:r>
      <w:r w:rsidR="00B67CD3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EF3C5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327C44"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سایر موارد مندرج اهداف و مسئولیت های وظیفوی 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این بست)</w:t>
      </w:r>
    </w:p>
    <w:p w:rsidR="00233A35" w:rsidRPr="00133265" w:rsidRDefault="00233A35" w:rsidP="005E5C7C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B67CD3">
        <w:rPr>
          <w:rFonts w:asciiTheme="majorBidi" w:hAnsiTheme="majorBidi" w:cs="B Nazanin"/>
          <w:sz w:val="24"/>
          <w:szCs w:val="24"/>
          <w:lang w:bidi="fa-IR"/>
        </w:rPr>
        <w:t>.</w:t>
      </w: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133265" w:rsidRDefault="00233A35" w:rsidP="005E5C7C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3265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133265" w:rsidSect="00297C21">
      <w:pgSz w:w="12240" w:h="15840"/>
      <w:pgMar w:top="270" w:right="90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52" w:rsidRDefault="00E81852" w:rsidP="00E43133">
      <w:pPr>
        <w:spacing w:after="0" w:line="240" w:lineRule="auto"/>
      </w:pPr>
      <w:r>
        <w:separator/>
      </w:r>
    </w:p>
  </w:endnote>
  <w:endnote w:type="continuationSeparator" w:id="0">
    <w:p w:rsidR="00E81852" w:rsidRDefault="00E81852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52" w:rsidRDefault="00E81852" w:rsidP="00E43133">
      <w:pPr>
        <w:spacing w:after="0" w:line="240" w:lineRule="auto"/>
      </w:pPr>
      <w:r>
        <w:separator/>
      </w:r>
    </w:p>
  </w:footnote>
  <w:footnote w:type="continuationSeparator" w:id="0">
    <w:p w:rsidR="00E81852" w:rsidRDefault="00E81852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5D96"/>
    <w:multiLevelType w:val="hybridMultilevel"/>
    <w:tmpl w:val="9464383E"/>
    <w:lvl w:ilvl="0" w:tplc="1896900E">
      <w:start w:val="1"/>
      <w:numFmt w:val="decimal"/>
      <w:lvlText w:val="%1."/>
      <w:lvlJc w:val="left"/>
      <w:pPr>
        <w:ind w:left="63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77102BF"/>
    <w:multiLevelType w:val="hybridMultilevel"/>
    <w:tmpl w:val="168A11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86431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Bidi" w:eastAsiaTheme="minorHAnsi" w:hAnsiTheme="majorBidi" w:cstheme="majorBidi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B5C6C"/>
    <w:multiLevelType w:val="hybridMultilevel"/>
    <w:tmpl w:val="A98E5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5340F"/>
    <w:multiLevelType w:val="hybridMultilevel"/>
    <w:tmpl w:val="985C8034"/>
    <w:lvl w:ilvl="0" w:tplc="7E58913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BE9239D"/>
    <w:multiLevelType w:val="hybridMultilevel"/>
    <w:tmpl w:val="D560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3752"/>
    <w:multiLevelType w:val="hybridMultilevel"/>
    <w:tmpl w:val="FBC09C5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11"/>
  </w:num>
  <w:num w:numId="5">
    <w:abstractNumId w:val="20"/>
  </w:num>
  <w:num w:numId="6">
    <w:abstractNumId w:val="34"/>
  </w:num>
  <w:num w:numId="7">
    <w:abstractNumId w:val="25"/>
  </w:num>
  <w:num w:numId="8">
    <w:abstractNumId w:val="3"/>
  </w:num>
  <w:num w:numId="9">
    <w:abstractNumId w:val="27"/>
  </w:num>
  <w:num w:numId="10">
    <w:abstractNumId w:val="33"/>
  </w:num>
  <w:num w:numId="11">
    <w:abstractNumId w:val="18"/>
  </w:num>
  <w:num w:numId="12">
    <w:abstractNumId w:val="13"/>
  </w:num>
  <w:num w:numId="13">
    <w:abstractNumId w:val="3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30"/>
  </w:num>
  <w:num w:numId="19">
    <w:abstractNumId w:val="28"/>
  </w:num>
  <w:num w:numId="20">
    <w:abstractNumId w:val="22"/>
  </w:num>
  <w:num w:numId="21">
    <w:abstractNumId w:val="6"/>
  </w:num>
  <w:num w:numId="22">
    <w:abstractNumId w:val="15"/>
  </w:num>
  <w:num w:numId="23">
    <w:abstractNumId w:val="9"/>
  </w:num>
  <w:num w:numId="24">
    <w:abstractNumId w:val="37"/>
  </w:num>
  <w:num w:numId="25">
    <w:abstractNumId w:val="4"/>
  </w:num>
  <w:num w:numId="26">
    <w:abstractNumId w:val="32"/>
  </w:num>
  <w:num w:numId="27">
    <w:abstractNumId w:val="19"/>
  </w:num>
  <w:num w:numId="28">
    <w:abstractNumId w:val="10"/>
  </w:num>
  <w:num w:numId="29">
    <w:abstractNumId w:val="5"/>
  </w:num>
  <w:num w:numId="30">
    <w:abstractNumId w:val="17"/>
  </w:num>
  <w:num w:numId="31">
    <w:abstractNumId w:val="26"/>
  </w:num>
  <w:num w:numId="32">
    <w:abstractNumId w:val="21"/>
  </w:num>
  <w:num w:numId="33">
    <w:abstractNumId w:val="36"/>
  </w:num>
  <w:num w:numId="34">
    <w:abstractNumId w:val="24"/>
  </w:num>
  <w:num w:numId="35">
    <w:abstractNumId w:val="8"/>
  </w:num>
  <w:num w:numId="36">
    <w:abstractNumId w:val="0"/>
  </w:num>
  <w:num w:numId="37">
    <w:abstractNumId w:val="29"/>
  </w:num>
  <w:num w:numId="38">
    <w:abstractNumId w:val="2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35BA"/>
    <w:rsid w:val="0000658F"/>
    <w:rsid w:val="00007ABA"/>
    <w:rsid w:val="00012EB4"/>
    <w:rsid w:val="00017B09"/>
    <w:rsid w:val="00021485"/>
    <w:rsid w:val="000257DB"/>
    <w:rsid w:val="00027279"/>
    <w:rsid w:val="00034840"/>
    <w:rsid w:val="00042E39"/>
    <w:rsid w:val="00044194"/>
    <w:rsid w:val="0005111A"/>
    <w:rsid w:val="00053FE9"/>
    <w:rsid w:val="000667E0"/>
    <w:rsid w:val="00071680"/>
    <w:rsid w:val="00074849"/>
    <w:rsid w:val="0007713C"/>
    <w:rsid w:val="000828BD"/>
    <w:rsid w:val="0009222A"/>
    <w:rsid w:val="00092B04"/>
    <w:rsid w:val="00093FE3"/>
    <w:rsid w:val="000B3BEA"/>
    <w:rsid w:val="000B7105"/>
    <w:rsid w:val="000C56B8"/>
    <w:rsid w:val="000C669E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4A3D"/>
    <w:rsid w:val="0012794E"/>
    <w:rsid w:val="00131378"/>
    <w:rsid w:val="00133265"/>
    <w:rsid w:val="00145978"/>
    <w:rsid w:val="0015106E"/>
    <w:rsid w:val="00152F33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36289"/>
    <w:rsid w:val="00250DC8"/>
    <w:rsid w:val="00252E13"/>
    <w:rsid w:val="002548F3"/>
    <w:rsid w:val="00261612"/>
    <w:rsid w:val="00262C66"/>
    <w:rsid w:val="002656A1"/>
    <w:rsid w:val="00274713"/>
    <w:rsid w:val="0027655B"/>
    <w:rsid w:val="00282F24"/>
    <w:rsid w:val="00283E47"/>
    <w:rsid w:val="00286958"/>
    <w:rsid w:val="0029250E"/>
    <w:rsid w:val="00296018"/>
    <w:rsid w:val="00297C21"/>
    <w:rsid w:val="002A4EF1"/>
    <w:rsid w:val="002B0416"/>
    <w:rsid w:val="002C2993"/>
    <w:rsid w:val="002D70AE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5228"/>
    <w:rsid w:val="00396C2B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16EF1"/>
    <w:rsid w:val="00521375"/>
    <w:rsid w:val="00522275"/>
    <w:rsid w:val="00522931"/>
    <w:rsid w:val="00537744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E5C7C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0A6F"/>
    <w:rsid w:val="00665BDA"/>
    <w:rsid w:val="006701AC"/>
    <w:rsid w:val="00673ADD"/>
    <w:rsid w:val="00680350"/>
    <w:rsid w:val="00682583"/>
    <w:rsid w:val="00686A86"/>
    <w:rsid w:val="00691DFB"/>
    <w:rsid w:val="00693E98"/>
    <w:rsid w:val="006A0AD1"/>
    <w:rsid w:val="006B54E1"/>
    <w:rsid w:val="006B74A1"/>
    <w:rsid w:val="006C18AA"/>
    <w:rsid w:val="006D42DE"/>
    <w:rsid w:val="006D67F6"/>
    <w:rsid w:val="006D6A97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872AF"/>
    <w:rsid w:val="00794C1D"/>
    <w:rsid w:val="00795378"/>
    <w:rsid w:val="00795612"/>
    <w:rsid w:val="00797688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2C41"/>
    <w:rsid w:val="007D392E"/>
    <w:rsid w:val="007D4408"/>
    <w:rsid w:val="007D58F6"/>
    <w:rsid w:val="007F42AF"/>
    <w:rsid w:val="007F4902"/>
    <w:rsid w:val="007F557F"/>
    <w:rsid w:val="0080078D"/>
    <w:rsid w:val="0080489B"/>
    <w:rsid w:val="0080573E"/>
    <w:rsid w:val="00805827"/>
    <w:rsid w:val="00807516"/>
    <w:rsid w:val="00816DEF"/>
    <w:rsid w:val="00821AB4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35A"/>
    <w:rsid w:val="008C3CFA"/>
    <w:rsid w:val="008C524A"/>
    <w:rsid w:val="008C5316"/>
    <w:rsid w:val="008D55B4"/>
    <w:rsid w:val="008D6809"/>
    <w:rsid w:val="008E22A2"/>
    <w:rsid w:val="008E44D2"/>
    <w:rsid w:val="008F2918"/>
    <w:rsid w:val="00902C08"/>
    <w:rsid w:val="009041D2"/>
    <w:rsid w:val="00913E4E"/>
    <w:rsid w:val="00924C03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2184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155EE"/>
    <w:rsid w:val="00A24D07"/>
    <w:rsid w:val="00A25CE8"/>
    <w:rsid w:val="00A30628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12646"/>
    <w:rsid w:val="00B23121"/>
    <w:rsid w:val="00B244CC"/>
    <w:rsid w:val="00B46287"/>
    <w:rsid w:val="00B47DB3"/>
    <w:rsid w:val="00B53B2B"/>
    <w:rsid w:val="00B53D8A"/>
    <w:rsid w:val="00B54DAD"/>
    <w:rsid w:val="00B6136E"/>
    <w:rsid w:val="00B63793"/>
    <w:rsid w:val="00B67CD3"/>
    <w:rsid w:val="00B74853"/>
    <w:rsid w:val="00B75933"/>
    <w:rsid w:val="00B76C6F"/>
    <w:rsid w:val="00B92E96"/>
    <w:rsid w:val="00B93551"/>
    <w:rsid w:val="00B93625"/>
    <w:rsid w:val="00B9427A"/>
    <w:rsid w:val="00B963BE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35429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A61C4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665F0"/>
    <w:rsid w:val="00D90A42"/>
    <w:rsid w:val="00D93A06"/>
    <w:rsid w:val="00DA46A8"/>
    <w:rsid w:val="00DA5D30"/>
    <w:rsid w:val="00DA73B3"/>
    <w:rsid w:val="00DB31B1"/>
    <w:rsid w:val="00DC1953"/>
    <w:rsid w:val="00DC1AF4"/>
    <w:rsid w:val="00DC3819"/>
    <w:rsid w:val="00DE2EA6"/>
    <w:rsid w:val="00DE2ED7"/>
    <w:rsid w:val="00DF1B05"/>
    <w:rsid w:val="00DF5892"/>
    <w:rsid w:val="00DF6EE8"/>
    <w:rsid w:val="00E123C0"/>
    <w:rsid w:val="00E2464A"/>
    <w:rsid w:val="00E3642F"/>
    <w:rsid w:val="00E374C9"/>
    <w:rsid w:val="00E42C14"/>
    <w:rsid w:val="00E43133"/>
    <w:rsid w:val="00E4549E"/>
    <w:rsid w:val="00E4789A"/>
    <w:rsid w:val="00E55DB4"/>
    <w:rsid w:val="00E631D2"/>
    <w:rsid w:val="00E641C5"/>
    <w:rsid w:val="00E77BD2"/>
    <w:rsid w:val="00E81852"/>
    <w:rsid w:val="00E87DBD"/>
    <w:rsid w:val="00E9071B"/>
    <w:rsid w:val="00E948EE"/>
    <w:rsid w:val="00E950E2"/>
    <w:rsid w:val="00E95953"/>
    <w:rsid w:val="00EB3DD0"/>
    <w:rsid w:val="00EC4EB3"/>
    <w:rsid w:val="00ED71D2"/>
    <w:rsid w:val="00EE3055"/>
    <w:rsid w:val="00EE7018"/>
    <w:rsid w:val="00EF0E4E"/>
    <w:rsid w:val="00EF3C51"/>
    <w:rsid w:val="00F04F6D"/>
    <w:rsid w:val="00F05F2E"/>
    <w:rsid w:val="00F0729F"/>
    <w:rsid w:val="00F22962"/>
    <w:rsid w:val="00F23579"/>
    <w:rsid w:val="00F240B7"/>
    <w:rsid w:val="00F27259"/>
    <w:rsid w:val="00F30F8D"/>
    <w:rsid w:val="00F456D1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2BE6-EDEB-46C9-9427-83241159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Fahim HRD. Mominzada</cp:lastModifiedBy>
  <cp:revision>15</cp:revision>
  <cp:lastPrinted>2018-09-17T06:33:00Z</cp:lastPrinted>
  <dcterms:created xsi:type="dcterms:W3CDTF">2018-10-16T11:56:00Z</dcterms:created>
  <dcterms:modified xsi:type="dcterms:W3CDTF">2019-04-22T07:38:00Z</dcterms:modified>
</cp:coreProperties>
</file>